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Vodák/Vodačka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Dovedeš jezdit a pádlovat na lodi jako platný člen či platná členka posádky. </w:t>
      </w:r>
      <w:r w:rsidDel="00000000" w:rsidR="00000000" w:rsidRPr="00000000">
        <w:rPr>
          <w:rtl w:val="0"/>
        </w:rPr>
        <w:t xml:space="preserve">Znáš zásady péče o vodácké vybavení a </w:t>
      </w:r>
      <w:r w:rsidDel="00000000" w:rsidR="00000000" w:rsidRPr="00000000">
        <w:rPr>
          <w:rtl w:val="0"/>
        </w:rPr>
        <w:t xml:space="preserve">dokážeš se zabalit na vodáckou výpravu. Znáš nebezpečí vody a snažíš se jim vyhýbat.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Pádlování.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Pádluji správně na obě strany, udržím rytmus posádky.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Povely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Předvedu základní povely při plavbě na pramici. Popíšu základní části pádla a běžně používaných lodí v oddíle.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Úvaz.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Uvážu loď ke kůlu, okolo stromu nebo do kruhu lodní smyčkou nebo jiným úvazem.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Lodní pytel.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Zabalím si správně a vodotěsně do lodního pytle základní vybavení na vodáckou výpravu.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Bezpečnost. </w:t>
      </w:r>
      <w:r w:rsidDel="00000000" w:rsidR="00000000" w:rsidRPr="00000000">
        <w:rPr>
          <w:rtl w:val="0"/>
        </w:rPr>
        <w:t xml:space="preserve">Na lodi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ždy</w:t>
      </w:r>
      <w:r w:rsidDel="00000000" w:rsidR="00000000" w:rsidRPr="00000000">
        <w:rPr>
          <w:rtl w:val="0"/>
        </w:rPr>
        <w:t xml:space="preserve"> jezdím s vestou, kterou si správně zapnu.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Znázorním (příběhem, obrázkem) tato nebezpečí vod: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rákosí, bahno, víry, peřeje, jezy, válce, stromy nad vodou. Výsledek ukáži šestce.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Péče o vybavení.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Umyji loď a správně uložím naši vodáckou výstroj a výbavu.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Nalodění a vylodění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Správně nastoupím do lodi a vystoupím z lodi u břehu. Vyskočím z pramice do vody a opět do pramice nalezu (i za pomoci).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20 km. </w:t>
      </w:r>
      <w:r w:rsidDel="00000000" w:rsidR="00000000" w:rsidRPr="00000000">
        <w:rPr>
          <w:rtl w:val="0"/>
        </w:rPr>
        <w:t xml:space="preserve">Ujedu na lodi alespoň 20 kilometrů na tekoucí vodě.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Plachetnice. </w:t>
      </w:r>
      <w:r w:rsidDel="00000000" w:rsidR="00000000" w:rsidRPr="00000000">
        <w:rPr>
          <w:rtl w:val="0"/>
        </w:rPr>
        <w:t xml:space="preserve">Zúčastním se ustrojení a odstrojení plachetnice (oplachtěné pramice).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Trojúhelník</w:t>
      </w:r>
      <w:r w:rsidDel="00000000" w:rsidR="00000000" w:rsidRPr="00000000">
        <w:rPr>
          <w:rtl w:val="0"/>
        </w:rPr>
        <w:t xml:space="preserve">. Objedu na plachetnici trojúhelník jak na hlavní plachtě, tak na kormidle.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